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7069" w14:textId="15C114B9" w:rsidR="00BE513F" w:rsidRPr="00BE513F" w:rsidRDefault="00BE513F" w:rsidP="00BE513F">
      <w:pPr>
        <w:pStyle w:val="Titre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lang w:val="fr-FR"/>
        </w:rPr>
      </w:pPr>
      <w:proofErr w:type="spellStart"/>
      <w:r w:rsidRPr="00BE513F">
        <w:rPr>
          <w:rFonts w:asciiTheme="minorHAnsi" w:hAnsiTheme="minorHAnsi" w:cstheme="minorHAnsi"/>
          <w:b/>
          <w:bCs/>
          <w:color w:val="auto"/>
          <w:lang w:val="fr-FR"/>
        </w:rPr>
        <w:t>Elgarweb</w:t>
      </w:r>
      <w:proofErr w:type="spellEnd"/>
      <w:r w:rsidRPr="00BE513F">
        <w:rPr>
          <w:rFonts w:asciiTheme="minorHAnsi" w:hAnsiTheme="minorHAnsi" w:cstheme="minorHAnsi"/>
          <w:b/>
          <w:bCs/>
          <w:color w:val="auto"/>
          <w:lang w:val="fr-FR"/>
        </w:rPr>
        <w:t xml:space="preserve"> aide les communes à adapter </w:t>
      </w:r>
      <w:r>
        <w:rPr>
          <w:rFonts w:asciiTheme="minorHAnsi" w:hAnsiTheme="minorHAnsi" w:cstheme="minorHAnsi"/>
          <w:b/>
          <w:bCs/>
          <w:color w:val="auto"/>
          <w:lang w:val="fr-FR"/>
        </w:rPr>
        <w:br/>
      </w:r>
      <w:r w:rsidRPr="00BE513F">
        <w:rPr>
          <w:rFonts w:asciiTheme="minorHAnsi" w:hAnsiTheme="minorHAnsi" w:cstheme="minorHAnsi"/>
          <w:b/>
          <w:bCs/>
          <w:color w:val="auto"/>
          <w:lang w:val="fr-FR"/>
        </w:rPr>
        <w:t>leur site web aux</w:t>
      </w:r>
      <w:r>
        <w:rPr>
          <w:rFonts w:asciiTheme="minorHAnsi" w:hAnsiTheme="minorHAnsi" w:cstheme="minorHAnsi"/>
          <w:b/>
          <w:bCs/>
          <w:color w:val="auto"/>
          <w:lang w:val="fr-FR"/>
        </w:rPr>
        <w:t xml:space="preserve"> </w:t>
      </w:r>
      <w:r w:rsidRPr="00BE513F">
        <w:rPr>
          <w:rFonts w:asciiTheme="minorHAnsi" w:hAnsiTheme="minorHAnsi" w:cstheme="minorHAnsi"/>
          <w:b/>
          <w:bCs/>
          <w:color w:val="auto"/>
          <w:lang w:val="fr-FR"/>
        </w:rPr>
        <w:t>publics handicapés</w:t>
      </w:r>
    </w:p>
    <w:p w14:paraId="6A4A846D" w14:textId="6DBF443C" w:rsidR="006E49D6" w:rsidRPr="00D742F4" w:rsidRDefault="00D742F4" w:rsidP="00560EE4">
      <w:pPr>
        <w:spacing w:after="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 xml:space="preserve">Article extrait </w:t>
      </w:r>
      <w:r w:rsidR="00BE513F">
        <w:rPr>
          <w:rFonts w:cstheme="minorHAnsi"/>
          <w:sz w:val="24"/>
          <w:szCs w:val="24"/>
          <w:lang w:val="fr-FR"/>
        </w:rPr>
        <w:t xml:space="preserve">de </w:t>
      </w:r>
      <w:proofErr w:type="spellStart"/>
      <w:r w:rsidR="00BE513F">
        <w:rPr>
          <w:rFonts w:cstheme="minorHAnsi"/>
          <w:sz w:val="24"/>
          <w:szCs w:val="24"/>
          <w:lang w:val="fr-FR"/>
        </w:rPr>
        <w:t>Mediabask</w:t>
      </w:r>
      <w:proofErr w:type="spellEnd"/>
      <w:r w:rsidR="00BE513F">
        <w:rPr>
          <w:rFonts w:cstheme="minorHAnsi"/>
          <w:sz w:val="24"/>
          <w:szCs w:val="24"/>
          <w:lang w:val="fr-FR"/>
        </w:rPr>
        <w:t xml:space="preserve"> – </w:t>
      </w:r>
      <w:proofErr w:type="spellStart"/>
      <w:r w:rsidR="00BE513F">
        <w:rPr>
          <w:rFonts w:cstheme="minorHAnsi"/>
          <w:sz w:val="24"/>
          <w:szCs w:val="24"/>
          <w:lang w:val="fr-FR"/>
        </w:rPr>
        <w:t>mediabask.eus</w:t>
      </w:r>
      <w:proofErr w:type="spellEnd"/>
    </w:p>
    <w:p w14:paraId="77E3C950" w14:textId="1032F760" w:rsidR="00D742F4" w:rsidRPr="00BE513F" w:rsidRDefault="00D742F4" w:rsidP="00560EE4">
      <w:pPr>
        <w:spacing w:after="0" w:line="276" w:lineRule="auto"/>
        <w:rPr>
          <w:rFonts w:cstheme="minorHAnsi"/>
          <w:sz w:val="24"/>
          <w:szCs w:val="24"/>
          <w:lang w:val="fr-FR"/>
        </w:rPr>
      </w:pPr>
      <w:r w:rsidRPr="00BE513F">
        <w:rPr>
          <w:rFonts w:cstheme="minorHAnsi"/>
          <w:sz w:val="24"/>
          <w:szCs w:val="24"/>
          <w:lang w:val="fr-FR"/>
        </w:rPr>
        <w:t xml:space="preserve">Par </w:t>
      </w:r>
      <w:proofErr w:type="spellStart"/>
      <w:r w:rsidR="00BE513F" w:rsidRPr="00BE513F">
        <w:rPr>
          <w:rFonts w:cstheme="minorHAnsi"/>
          <w:sz w:val="24"/>
          <w:szCs w:val="24"/>
          <w:lang w:val="fr-FR"/>
        </w:rPr>
        <w:t>Anaiz</w:t>
      </w:r>
      <w:proofErr w:type="spellEnd"/>
      <w:r w:rsidR="00BE513F" w:rsidRPr="00BE513F">
        <w:rPr>
          <w:rFonts w:cstheme="minorHAnsi"/>
          <w:sz w:val="24"/>
          <w:szCs w:val="24"/>
          <w:lang w:val="fr-FR"/>
        </w:rPr>
        <w:t xml:space="preserve"> Agui</w:t>
      </w:r>
      <w:r w:rsidR="00BE513F">
        <w:rPr>
          <w:rFonts w:cstheme="minorHAnsi"/>
          <w:sz w:val="24"/>
          <w:szCs w:val="24"/>
          <w:lang w:val="fr-FR"/>
        </w:rPr>
        <w:t xml:space="preserve">rre </w:t>
      </w:r>
      <w:proofErr w:type="spellStart"/>
      <w:r w:rsidR="00BE513F">
        <w:rPr>
          <w:rFonts w:cstheme="minorHAnsi"/>
          <w:sz w:val="24"/>
          <w:szCs w:val="24"/>
          <w:lang w:val="fr-FR"/>
        </w:rPr>
        <w:t>Olhagaray</w:t>
      </w:r>
      <w:proofErr w:type="spellEnd"/>
      <w:r w:rsidR="00BE513F" w:rsidRPr="00BE513F">
        <w:rPr>
          <w:rFonts w:cstheme="minorHAnsi"/>
          <w:sz w:val="24"/>
          <w:szCs w:val="24"/>
          <w:lang w:val="fr-FR"/>
        </w:rPr>
        <w:t xml:space="preserve"> </w:t>
      </w:r>
    </w:p>
    <w:p w14:paraId="1A11F1F8" w14:textId="0506D626" w:rsidR="00D742F4" w:rsidRPr="00D742F4" w:rsidRDefault="00D742F4" w:rsidP="00560EE4">
      <w:pPr>
        <w:spacing w:after="240" w:line="276" w:lineRule="auto"/>
        <w:rPr>
          <w:rFonts w:cstheme="minorHAnsi"/>
          <w:sz w:val="24"/>
          <w:szCs w:val="24"/>
          <w:lang w:val="fr-FR"/>
        </w:rPr>
      </w:pPr>
      <w:r w:rsidRPr="00D742F4">
        <w:rPr>
          <w:rFonts w:cstheme="minorHAnsi"/>
          <w:sz w:val="24"/>
          <w:szCs w:val="24"/>
          <w:lang w:val="fr-FR"/>
        </w:rPr>
        <w:t xml:space="preserve">Publié le </w:t>
      </w:r>
      <w:r w:rsidR="004C27DC">
        <w:rPr>
          <w:rFonts w:cstheme="minorHAnsi"/>
          <w:sz w:val="24"/>
          <w:szCs w:val="24"/>
          <w:lang w:val="fr-FR"/>
        </w:rPr>
        <w:t>25/10/2022 à 14h35</w:t>
      </w:r>
    </w:p>
    <w:p w14:paraId="5FE6F9D9" w14:textId="55E7BD7C" w:rsidR="005A3730" w:rsidRDefault="005A3730" w:rsidP="00AB39CA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5A3730">
        <w:rPr>
          <w:rFonts w:cstheme="minorHAnsi"/>
          <w:sz w:val="24"/>
          <w:szCs w:val="24"/>
          <w:lang w:val="fr-FR"/>
        </w:rPr>
        <w:t xml:space="preserve">La Communauté d’agglomération Pays Basque a mis en place le dispositif </w:t>
      </w:r>
      <w:proofErr w:type="spellStart"/>
      <w:r w:rsidRPr="005A3730">
        <w:rPr>
          <w:rFonts w:cstheme="minorHAnsi"/>
          <w:sz w:val="24"/>
          <w:szCs w:val="24"/>
          <w:lang w:val="fr-FR"/>
        </w:rPr>
        <w:t>Elgarweb</w:t>
      </w:r>
      <w:proofErr w:type="spellEnd"/>
      <w:r w:rsidRPr="005A3730">
        <w:rPr>
          <w:rFonts w:cstheme="minorHAnsi"/>
          <w:sz w:val="24"/>
          <w:szCs w:val="24"/>
          <w:lang w:val="fr-FR"/>
        </w:rPr>
        <w:t xml:space="preserve"> pour</w:t>
      </w:r>
      <w:r w:rsidR="00AB39CA">
        <w:rPr>
          <w:rFonts w:cstheme="minorHAnsi"/>
          <w:sz w:val="24"/>
          <w:szCs w:val="24"/>
          <w:lang w:val="fr-FR"/>
        </w:rPr>
        <w:t xml:space="preserve"> </w:t>
      </w:r>
      <w:r w:rsidRPr="005A3730">
        <w:rPr>
          <w:rFonts w:cstheme="minorHAnsi"/>
          <w:sz w:val="24"/>
          <w:szCs w:val="24"/>
          <w:lang w:val="fr-FR"/>
        </w:rPr>
        <w:t>mutualiser la création ou la refonte des sites internet des communes du territoire, en</w:t>
      </w:r>
      <w:r w:rsidR="00AB39CA">
        <w:rPr>
          <w:rFonts w:cstheme="minorHAnsi"/>
          <w:sz w:val="24"/>
          <w:szCs w:val="24"/>
          <w:lang w:val="fr-FR"/>
        </w:rPr>
        <w:t xml:space="preserve"> </w:t>
      </w:r>
      <w:r w:rsidRPr="005A3730">
        <w:rPr>
          <w:rFonts w:cstheme="minorHAnsi"/>
          <w:sz w:val="24"/>
          <w:szCs w:val="24"/>
          <w:lang w:val="fr-FR"/>
        </w:rPr>
        <w:t>privilégiant deux critères : l’accessibilité et l’écoconception.</w:t>
      </w:r>
    </w:p>
    <w:p w14:paraId="5A498B79" w14:textId="0CA3B4CB" w:rsidR="00AB39CA" w:rsidRPr="00AB39CA" w:rsidRDefault="00AB39CA" w:rsidP="00AB39CA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AB39CA">
        <w:rPr>
          <w:rFonts w:cstheme="minorHAnsi"/>
          <w:sz w:val="24"/>
          <w:szCs w:val="24"/>
          <w:lang w:val="fr-FR"/>
        </w:rPr>
        <w:t>Face à une page web, nous ne sommes pas tous égaux. Difficile en tant que personne valide d’imaginer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l’épreuve que représente la navigation sur Internet pour les personnes âgées ou handicapées, lorsqu’un site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est surchargé d’informations ou tout simplement inaccessible à la lecture, faute d’un codage numérique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adapté. C’est à ce double défi de l’accessibilité numérique et de l’écoconception que répond le dispositif</w:t>
      </w:r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AB39CA">
        <w:rPr>
          <w:rFonts w:cstheme="minorHAnsi"/>
          <w:sz w:val="24"/>
          <w:szCs w:val="24"/>
          <w:lang w:val="fr-FR"/>
        </w:rPr>
        <w:t>Elgarweb</w:t>
      </w:r>
      <w:proofErr w:type="spellEnd"/>
      <w:r w:rsidRPr="00AB39CA">
        <w:rPr>
          <w:rFonts w:cstheme="minorHAnsi"/>
          <w:sz w:val="24"/>
          <w:szCs w:val="24"/>
          <w:lang w:val="fr-FR"/>
        </w:rPr>
        <w:t xml:space="preserve"> (« Ensemble le web » en français), présenté le vendredi 21 octobre à la Maison de la Communauté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du Pôle territorial Sud Pays Basque, à Urrugne.</w:t>
      </w:r>
    </w:p>
    <w:p w14:paraId="1B398C94" w14:textId="69C8718D" w:rsidR="00AB39CA" w:rsidRPr="00AB39CA" w:rsidRDefault="00AB39CA" w:rsidP="00AB39CA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AB39CA">
        <w:rPr>
          <w:rFonts w:cstheme="minorHAnsi"/>
          <w:sz w:val="24"/>
          <w:szCs w:val="24"/>
          <w:lang w:val="fr-FR"/>
        </w:rPr>
        <w:t>À l’heure de la dématérialisation croissante des services publics, la Communauté d’agglomération Pays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 xml:space="preserve">Basque (CAPB) propose avec </w:t>
      </w:r>
      <w:proofErr w:type="spellStart"/>
      <w:r w:rsidRPr="00AB39CA">
        <w:rPr>
          <w:rFonts w:cstheme="minorHAnsi"/>
          <w:sz w:val="24"/>
          <w:szCs w:val="24"/>
          <w:lang w:val="fr-FR"/>
        </w:rPr>
        <w:t>Elgarweb</w:t>
      </w:r>
      <w:proofErr w:type="spellEnd"/>
      <w:r w:rsidRPr="00AB39CA">
        <w:rPr>
          <w:rFonts w:cstheme="minorHAnsi"/>
          <w:sz w:val="24"/>
          <w:szCs w:val="24"/>
          <w:lang w:val="fr-FR"/>
        </w:rPr>
        <w:t xml:space="preserve"> un service destiné à l’ensemble des communes du territoire, visant à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mutualiser la création ou la refonte des sites internet. Développé en open-source grâce à l’agence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Translucide, l’outil permet à chaque municipalité de se saisir d’un socle commun, de l’enrichir puis de faire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appel au prestataire de son choix pour personnaliser son site en fonction de ses besoins.</w:t>
      </w:r>
    </w:p>
    <w:p w14:paraId="09D2B9F3" w14:textId="77777777" w:rsidR="00AB39CA" w:rsidRPr="00AB39CA" w:rsidRDefault="00AB39CA" w:rsidP="00AB39CA">
      <w:pPr>
        <w:pStyle w:val="Titre2"/>
        <w:rPr>
          <w:rFonts w:asciiTheme="minorHAnsi" w:hAnsiTheme="minorHAnsi" w:cstheme="minorHAnsi"/>
          <w:i w:val="0"/>
          <w:iCs w:val="0"/>
          <w:lang w:val="fr-FR"/>
        </w:rPr>
      </w:pPr>
      <w:r w:rsidRPr="00AB39CA">
        <w:rPr>
          <w:rFonts w:asciiTheme="minorHAnsi" w:hAnsiTheme="minorHAnsi" w:cstheme="minorHAnsi"/>
          <w:i w:val="0"/>
          <w:iCs w:val="0"/>
          <w:lang w:val="fr-FR"/>
        </w:rPr>
        <w:lastRenderedPageBreak/>
        <w:t>Pas de vidéo</w:t>
      </w:r>
    </w:p>
    <w:p w14:paraId="7C1F94F6" w14:textId="52132146" w:rsidR="00AB39CA" w:rsidRPr="00AB39CA" w:rsidRDefault="00AB39CA" w:rsidP="00AB39CA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AB39CA">
        <w:rPr>
          <w:rFonts w:cstheme="minorHAnsi"/>
          <w:sz w:val="24"/>
          <w:szCs w:val="24"/>
          <w:lang w:val="fr-FR"/>
        </w:rPr>
        <w:t xml:space="preserve">Le dispositif </w:t>
      </w:r>
      <w:proofErr w:type="spellStart"/>
      <w:r w:rsidRPr="00AB39CA">
        <w:rPr>
          <w:rFonts w:cstheme="minorHAnsi"/>
          <w:sz w:val="24"/>
          <w:szCs w:val="24"/>
          <w:lang w:val="fr-FR"/>
        </w:rPr>
        <w:t>Elgarweb</w:t>
      </w:r>
      <w:proofErr w:type="spellEnd"/>
      <w:r w:rsidRPr="00AB39CA">
        <w:rPr>
          <w:rFonts w:cstheme="minorHAnsi"/>
          <w:sz w:val="24"/>
          <w:szCs w:val="24"/>
          <w:lang w:val="fr-FR"/>
        </w:rPr>
        <w:t xml:space="preserve"> piloté par la Mission accessibilité de la CAPB vient répondre aux exigences imposées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par le référentiel général d’amélioration de l’accessibilité (RGAA), par exemple la possibilité d’accentuer le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contraste entre la couleur du texte et celle du fond ou de naviguer au clavier sans manipuler la souris.</w:t>
      </w:r>
    </w:p>
    <w:p w14:paraId="5D8EF43E" w14:textId="1B1020F7" w:rsidR="00AB39CA" w:rsidRPr="00AB39CA" w:rsidRDefault="00AB39CA" w:rsidP="00AB39CA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AB39CA">
        <w:rPr>
          <w:rFonts w:cstheme="minorHAnsi"/>
          <w:sz w:val="24"/>
          <w:szCs w:val="24"/>
          <w:lang w:val="fr-FR"/>
        </w:rPr>
        <w:t>Quid de l’écoconception ? « Un fond blanc, une photo par page, statique c’est-à-dire sans animation, et pas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 xml:space="preserve">de vidéos » détaille </w:t>
      </w:r>
      <w:proofErr w:type="spellStart"/>
      <w:r w:rsidRPr="00AB39CA">
        <w:rPr>
          <w:rFonts w:cstheme="minorHAnsi"/>
          <w:sz w:val="24"/>
          <w:szCs w:val="24"/>
          <w:lang w:val="fr-FR"/>
        </w:rPr>
        <w:t>Eneko</w:t>
      </w:r>
      <w:proofErr w:type="spellEnd"/>
      <w:r w:rsidRPr="00AB39C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AB39CA">
        <w:rPr>
          <w:rFonts w:cstheme="minorHAnsi"/>
          <w:sz w:val="24"/>
          <w:szCs w:val="24"/>
          <w:lang w:val="fr-FR"/>
        </w:rPr>
        <w:t>Aldana</w:t>
      </w:r>
      <w:proofErr w:type="spellEnd"/>
      <w:r w:rsidRPr="00AB39C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AB39CA">
        <w:rPr>
          <w:rFonts w:cstheme="minorHAnsi"/>
          <w:sz w:val="24"/>
          <w:szCs w:val="24"/>
          <w:lang w:val="fr-FR"/>
        </w:rPr>
        <w:t>Douat</w:t>
      </w:r>
      <w:proofErr w:type="spellEnd"/>
      <w:r w:rsidRPr="00AB39CA">
        <w:rPr>
          <w:rFonts w:cstheme="minorHAnsi"/>
          <w:sz w:val="24"/>
          <w:szCs w:val="24"/>
          <w:lang w:val="fr-FR"/>
        </w:rPr>
        <w:t xml:space="preserve">, maire de Ciboure, ville dont la </w:t>
      </w:r>
      <w:hyperlink r:id="rId7" w:history="1">
        <w:r w:rsidRPr="00294D78">
          <w:rPr>
            <w:rStyle w:val="Lienhypertexte"/>
            <w:rFonts w:cstheme="minorHAnsi"/>
            <w:sz w:val="24"/>
            <w:szCs w:val="24"/>
            <w:lang w:val="fr-FR"/>
          </w:rPr>
          <w:t>nouvelle version</w:t>
        </w:r>
      </w:hyperlink>
      <w:r w:rsidRPr="00AB39CA">
        <w:rPr>
          <w:rFonts w:cstheme="minorHAnsi"/>
          <w:sz w:val="24"/>
          <w:szCs w:val="24"/>
          <w:lang w:val="fr-FR"/>
        </w:rPr>
        <w:t xml:space="preserve"> du site internet vient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d’être mise en ligne. Grâce à l’intervention d’</w:t>
      </w:r>
      <w:proofErr w:type="spellStart"/>
      <w:r w:rsidRPr="00AB39CA">
        <w:rPr>
          <w:rFonts w:cstheme="minorHAnsi"/>
          <w:sz w:val="24"/>
          <w:szCs w:val="24"/>
          <w:lang w:val="fr-FR"/>
        </w:rPr>
        <w:t>Elgarweb</w:t>
      </w:r>
      <w:proofErr w:type="spellEnd"/>
      <w:r w:rsidRPr="00AB39CA">
        <w:rPr>
          <w:rFonts w:cstheme="minorHAnsi"/>
          <w:sz w:val="24"/>
          <w:szCs w:val="24"/>
          <w:lang w:val="fr-FR"/>
        </w:rPr>
        <w:t>, le poids numérique du site internet de Ciboure est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passé de 3,3 Go à 1 Mo, soit une économie d’énergie significative.</w:t>
      </w:r>
    </w:p>
    <w:p w14:paraId="503CDC4B" w14:textId="77777777" w:rsidR="00AB39CA" w:rsidRPr="00AB39CA" w:rsidRDefault="00AB39CA" w:rsidP="00AB39CA">
      <w:pPr>
        <w:pStyle w:val="Titre2"/>
        <w:rPr>
          <w:rFonts w:asciiTheme="minorHAnsi" w:hAnsiTheme="minorHAnsi" w:cstheme="minorHAnsi"/>
          <w:i w:val="0"/>
          <w:iCs w:val="0"/>
          <w:lang w:val="fr-FR"/>
        </w:rPr>
      </w:pPr>
      <w:r w:rsidRPr="00AB39CA">
        <w:rPr>
          <w:rFonts w:asciiTheme="minorHAnsi" w:hAnsiTheme="minorHAnsi" w:cstheme="minorHAnsi"/>
          <w:i w:val="0"/>
          <w:iCs w:val="0"/>
          <w:lang w:val="fr-FR"/>
        </w:rPr>
        <w:t>Trois communes pilotes</w:t>
      </w:r>
    </w:p>
    <w:p w14:paraId="4F3D4437" w14:textId="376E7D7D" w:rsidR="00AB39CA" w:rsidRPr="00AB39CA" w:rsidRDefault="00AB39CA" w:rsidP="00AB39CA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AB39CA">
        <w:rPr>
          <w:rFonts w:cstheme="minorHAnsi"/>
          <w:sz w:val="24"/>
          <w:szCs w:val="24"/>
          <w:lang w:val="fr-FR"/>
        </w:rPr>
        <w:t>Quinze communes participent d’ores et déjà au projet</w:t>
      </w:r>
      <w:r w:rsidR="00457663">
        <w:rPr>
          <w:rStyle w:val="Appelnotedebasdep"/>
          <w:rFonts w:cstheme="minorHAnsi"/>
          <w:sz w:val="24"/>
          <w:szCs w:val="24"/>
          <w:lang w:val="fr-FR"/>
        </w:rPr>
        <w:footnoteReference w:id="1"/>
      </w:r>
      <w:r w:rsidRPr="00AB39CA">
        <w:rPr>
          <w:rFonts w:cstheme="minorHAnsi"/>
          <w:sz w:val="24"/>
          <w:szCs w:val="24"/>
          <w:lang w:val="fr-FR"/>
        </w:rPr>
        <w:t xml:space="preserve">. Trois d’entre elles (Ciboure, </w:t>
      </w:r>
      <w:hyperlink r:id="rId8" w:history="1">
        <w:r w:rsidRPr="00294D78">
          <w:rPr>
            <w:rStyle w:val="Lienhypertexte"/>
            <w:rFonts w:cstheme="minorHAnsi"/>
            <w:sz w:val="24"/>
            <w:szCs w:val="24"/>
            <w:lang w:val="fr-FR"/>
          </w:rPr>
          <w:t>Lahonce</w:t>
        </w:r>
      </w:hyperlink>
      <w:r w:rsidRPr="00AB39CA">
        <w:rPr>
          <w:rFonts w:cstheme="minorHAnsi"/>
          <w:sz w:val="24"/>
          <w:szCs w:val="24"/>
          <w:lang w:val="fr-FR"/>
        </w:rPr>
        <w:t xml:space="preserve"> et </w:t>
      </w:r>
      <w:hyperlink r:id="rId9" w:history="1">
        <w:proofErr w:type="spellStart"/>
        <w:r w:rsidRPr="00294D78">
          <w:rPr>
            <w:rStyle w:val="Lienhypertexte"/>
            <w:rFonts w:cstheme="minorHAnsi"/>
            <w:sz w:val="24"/>
            <w:szCs w:val="24"/>
            <w:lang w:val="fr-FR"/>
          </w:rPr>
          <w:t>Saint-Pée</w:t>
        </w:r>
        <w:proofErr w:type="spellEnd"/>
      </w:hyperlink>
      <w:r w:rsidRPr="00AB39CA">
        <w:rPr>
          <w:rFonts w:cstheme="minorHAnsi"/>
          <w:sz w:val="24"/>
          <w:szCs w:val="24"/>
          <w:lang w:val="fr-FR"/>
        </w:rPr>
        <w:t>) ont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été des communes pilotes. Grâce au dispositif France Relance, Ciboure a reçu un financement de 17</w:t>
      </w:r>
      <w:r>
        <w:rPr>
          <w:rFonts w:cstheme="minorHAnsi"/>
          <w:sz w:val="24"/>
          <w:szCs w:val="24"/>
          <w:lang w:val="fr-FR"/>
        </w:rPr>
        <w:t> </w:t>
      </w:r>
      <w:r w:rsidRPr="00AB39CA">
        <w:rPr>
          <w:rFonts w:cstheme="minorHAnsi"/>
          <w:sz w:val="24"/>
          <w:szCs w:val="24"/>
          <w:lang w:val="fr-FR"/>
        </w:rPr>
        <w:t>000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euros pour l’élaboration de l’armature commune, tandis que Lahonce a bénéficié de 7 000 euros pour réaliser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l’audit du socle commun. Quinze autres communes, parmi lesquelles Itxassou, Orègue ou encore Orsanco,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ont à leur tour manifesté leur intérêt.</w:t>
      </w:r>
    </w:p>
    <w:p w14:paraId="3BAF8C01" w14:textId="65E49484" w:rsidR="00D742F4" w:rsidRPr="00D742F4" w:rsidRDefault="00AB39CA" w:rsidP="00560EE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  <w:lang w:val="fr-FR"/>
        </w:rPr>
      </w:pPr>
      <w:r w:rsidRPr="00AB39CA">
        <w:rPr>
          <w:rFonts w:cstheme="minorHAnsi"/>
          <w:sz w:val="24"/>
          <w:szCs w:val="24"/>
          <w:lang w:val="fr-FR"/>
        </w:rPr>
        <w:t>La Mission accessibilité de la CAPB est chargée de l’application de la loi sur le handicap. Elle accompagne les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communes sur l’accessibilité tant dans le domaine du numérique que du bâtiment, de la voirie ou du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 xml:space="preserve">transport. Elle est assurée par Claudine Celhaiguibel et Claire Sarthou, sous la houlette de Daniel </w:t>
      </w:r>
      <w:proofErr w:type="spellStart"/>
      <w:r w:rsidRPr="00AB39CA">
        <w:rPr>
          <w:rFonts w:cstheme="minorHAnsi"/>
          <w:sz w:val="24"/>
          <w:szCs w:val="24"/>
          <w:lang w:val="fr-FR"/>
        </w:rPr>
        <w:t>Olçomendy</w:t>
      </w:r>
      <w:proofErr w:type="spellEnd"/>
      <w:r w:rsidRPr="00AB39CA">
        <w:rPr>
          <w:rFonts w:cstheme="minorHAnsi"/>
          <w:sz w:val="24"/>
          <w:szCs w:val="24"/>
          <w:lang w:val="fr-FR"/>
        </w:rPr>
        <w:t>,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>vice-président en charge de l’accessibilité universelle du territoire. Le service est joignable au 06 48 51 13 29.</w:t>
      </w:r>
    </w:p>
    <w:sectPr w:rsidR="00D742F4" w:rsidRPr="00D7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FB4B" w14:textId="77777777" w:rsidR="00457663" w:rsidRDefault="00457663" w:rsidP="00457663">
      <w:pPr>
        <w:spacing w:after="0" w:line="240" w:lineRule="auto"/>
      </w:pPr>
      <w:r>
        <w:separator/>
      </w:r>
    </w:p>
  </w:endnote>
  <w:endnote w:type="continuationSeparator" w:id="0">
    <w:p w14:paraId="0A22CC99" w14:textId="77777777" w:rsidR="00457663" w:rsidRDefault="00457663" w:rsidP="0045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9021" w14:textId="77777777" w:rsidR="00457663" w:rsidRDefault="00457663" w:rsidP="00457663">
      <w:pPr>
        <w:spacing w:after="0" w:line="240" w:lineRule="auto"/>
      </w:pPr>
      <w:r>
        <w:separator/>
      </w:r>
    </w:p>
  </w:footnote>
  <w:footnote w:type="continuationSeparator" w:id="0">
    <w:p w14:paraId="2439DC25" w14:textId="77777777" w:rsidR="00457663" w:rsidRDefault="00457663" w:rsidP="00457663">
      <w:pPr>
        <w:spacing w:after="0" w:line="240" w:lineRule="auto"/>
      </w:pPr>
      <w:r>
        <w:continuationSeparator/>
      </w:r>
    </w:p>
  </w:footnote>
  <w:footnote w:id="1">
    <w:p w14:paraId="2B39D7BD" w14:textId="09BA363B" w:rsidR="00457663" w:rsidRPr="00457663" w:rsidRDefault="0045766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AB39CA">
        <w:rPr>
          <w:rFonts w:cstheme="minorHAnsi"/>
          <w:sz w:val="24"/>
          <w:szCs w:val="24"/>
          <w:lang w:val="fr-FR"/>
        </w:rPr>
        <w:t>Anglet, Bayonne, Biarritz, Bidart, Boucau, Cambo, Ciboure, Hasparren, Hendaye, Lahonce, Mouguerre,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AB39CA">
        <w:rPr>
          <w:rFonts w:cstheme="minorHAnsi"/>
          <w:sz w:val="24"/>
          <w:szCs w:val="24"/>
          <w:lang w:val="fr-FR"/>
        </w:rPr>
        <w:t xml:space="preserve">Saint-Jean-de-Luz, </w:t>
      </w:r>
      <w:proofErr w:type="spellStart"/>
      <w:r w:rsidRPr="00AB39CA">
        <w:rPr>
          <w:rFonts w:cstheme="minorHAnsi"/>
          <w:sz w:val="24"/>
          <w:szCs w:val="24"/>
          <w:lang w:val="fr-FR"/>
        </w:rPr>
        <w:t>Saint-Pée</w:t>
      </w:r>
      <w:proofErr w:type="spellEnd"/>
      <w:r w:rsidRPr="00AB39CA">
        <w:rPr>
          <w:rFonts w:cstheme="minorHAnsi"/>
          <w:sz w:val="24"/>
          <w:szCs w:val="24"/>
          <w:lang w:val="fr-FR"/>
        </w:rPr>
        <w:t>, Saint-Pierre-d’Irube, Urrugne, Ustaritz.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F4"/>
    <w:rsid w:val="00180699"/>
    <w:rsid w:val="001F4EB7"/>
    <w:rsid w:val="0023790C"/>
    <w:rsid w:val="00294D78"/>
    <w:rsid w:val="00374CA2"/>
    <w:rsid w:val="00457663"/>
    <w:rsid w:val="004C27DC"/>
    <w:rsid w:val="00560EE4"/>
    <w:rsid w:val="00567AD1"/>
    <w:rsid w:val="00571F83"/>
    <w:rsid w:val="005A3730"/>
    <w:rsid w:val="006E49D6"/>
    <w:rsid w:val="00754074"/>
    <w:rsid w:val="00AB39CA"/>
    <w:rsid w:val="00BE513F"/>
    <w:rsid w:val="00C94E54"/>
    <w:rsid w:val="00D742F4"/>
    <w:rsid w:val="00E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26E2"/>
  <w15:chartTrackingRefBased/>
  <w15:docId w15:val="{A8B39FE9-CB53-478D-A1E0-424876EF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0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567AD1"/>
    <w:pPr>
      <w:keepNext/>
      <w:spacing w:before="240" w:after="60" w:line="360" w:lineRule="auto"/>
      <w:ind w:left="851"/>
      <w:contextualSpacing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7AD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styleId="Lienhypertexte">
    <w:name w:val="Hyperlink"/>
    <w:basedOn w:val="Policepardfaut"/>
    <w:uiPriority w:val="99"/>
    <w:unhideWhenUsed/>
    <w:rsid w:val="00D742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42F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6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374CA2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76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76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7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onc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rie-cibour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intpeesurnivell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8BB3-CE91-4B5A-A89A-93634E10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Article Sud-Ouest du 29/10/2022 - Elgarweb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Mediabask du 25/10/2022 - Elgarweb</dc:title>
  <dc:subject/>
  <dc:creator>Claudine CELHAIGUIBEL</dc:creator>
  <cp:keywords/>
  <dc:description/>
  <cp:lastModifiedBy>Claudine CELHAIGUIBEL</cp:lastModifiedBy>
  <cp:revision>9</cp:revision>
  <dcterms:created xsi:type="dcterms:W3CDTF">2022-12-06T09:31:00Z</dcterms:created>
  <dcterms:modified xsi:type="dcterms:W3CDTF">2022-12-06T09:38:00Z</dcterms:modified>
</cp:coreProperties>
</file>